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A17B2C"/>
          <w:sz w:val="18"/>
        </w:rPr>
        <w:t>THE FOODSERVICE OPERATIONS TOOLBOX</w:t>
      </w:r>
    </w:p>
    <w:p>
      <w:pPr>
        <w:jc w:val="center"/>
      </w:pPr>
      <w:r>
        <w:rPr>
          <w:rFonts w:ascii="Georgia" w:hAnsi="Georgia"/>
          <w:b/>
          <w:color w:val="264C3A"/>
          <w:sz w:val="48"/>
        </w:rPr>
        <w:t>VERIFICATION &amp; CLOSE-THE-LOOP REVIEW</w:t>
      </w:r>
    </w:p>
    <w:p>
      <w:pPr>
        <w:jc w:val="center"/>
      </w:pPr>
      <w:r>
        <w:rPr>
          <w:i/>
          <w:sz w:val="22"/>
        </w:rPr>
        <w:t>Prove it worked. Prove it stayed fixed.</w:t>
      </w:r>
    </w:p>
    <w:p>
      <w:pPr>
        <w:jc w:val="center"/>
      </w:pPr>
      <w:r>
        <w:rPr>
          <w:color w:val="646464"/>
          <w:sz w:val="16"/>
        </w:rPr>
        <w:t>Tool 6 • Field Edition v1.0</w:t>
      </w:r>
    </w:p>
    <w:p>
      <w:pPr>
        <w:jc w:val="center"/>
      </w:pPr>
      <w:r>
        <w:rPr>
          <w:sz w:val="20"/>
        </w:rPr>
        <w:t>A universal effectiveness-verification and closure tool for foodservice operations of any size.</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PURPOSE</w:t>
            </w:r>
          </w:p>
        </w:tc>
      </w:tr>
    </w:tbl>
    <w:p>
      <w:pPr>
        <w:spacing w:after="40"/>
      </w:pPr>
    </w:p>
    <w:p>
      <w:pPr>
        <w:spacing w:after="140"/>
      </w:pPr>
      <w:r>
        <w:t>Use this tool after corrective action has been implemented. It determines whether the action changed the real operating condition, remained effective under actual work conditions, avoided unintended consequences, and deserves formal closure.</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THE CLOSE-THE-LOOP RULE</w:t>
            </w:r>
          </w:p>
        </w:tc>
      </w:tr>
    </w:tbl>
    <w:p>
      <w:pPr>
        <w:spacing w:after="40"/>
      </w:pPr>
    </w:p>
    <w:p>
      <w:r>
        <w:rPr>
          <w:b/>
        </w:rPr>
        <w:t xml:space="preserve">Completion is not closure. </w:t>
      </w:r>
      <w:r>
        <w:t>A purchase order, training record, signed action item or repaired component proves that a task was completed. Closure requires evidence that the original condition changed and stayed changed.</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WORKFLOW</w:t>
            </w:r>
          </w:p>
        </w:tc>
      </w:tr>
    </w:tbl>
    <w:p>
      <w:pPr>
        <w:spacing w:after="40"/>
      </w:pPr>
    </w:p>
    <w:p>
      <w:pPr>
        <w:jc w:val="center"/>
      </w:pPr>
      <w:r>
        <w:rPr>
          <w:b/>
          <w:sz w:val="20"/>
        </w:rPr>
        <w:t>PREPARE  →  VERIFY  →  STRESS-TEST  →  CHECK RECURRENCE  →  UPDATE SYSTEM  →  DECIDE  →  RECHECK</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FOUR POSSIBLE DECISIONS</w:t>
            </w:r>
          </w:p>
        </w:tc>
      </w:tr>
    </w:tbl>
    <w:p>
      <w:pPr>
        <w:spacing w:after="40"/>
      </w:pPr>
    </w:p>
    <w:tbl>
      <w:tblPr>
        <w:tblW w:type="auto" w:w="0"/>
        <w:jc w:val="center"/>
        <w:tblLook w:firstColumn="1" w:firstRow="1" w:lastColumn="0" w:lastRow="0" w:noHBand="0" w:noVBand="1" w:val="04A0"/>
      </w:tblPr>
      <w:tblGrid>
        <w:gridCol w:w="5328"/>
        <w:gridCol w:w="5328"/>
      </w:tblGrid>
      <w:tr>
        <w:tc>
          <w:tcPr>
            <w:tcW w:type="dxa" w:w="5328"/>
            <w:shd w:fill="E8E3D5"/>
            <w:tcMar>
              <w:top w:w="70" w:type="dxa"/>
              <w:start w:w="80" w:type="dxa"/>
              <w:bottom w:w="70" w:type="dxa"/>
              <w:end w:w="80" w:type="dxa"/>
            </w:tcMar>
          </w:tcPr>
          <w:p>
            <w:r/>
            <w:r>
              <w:rPr>
                <w:b/>
                <w:sz w:val="17"/>
              </w:rPr>
              <w:t>Decision</w:t>
            </w:r>
          </w:p>
        </w:tc>
        <w:tc>
          <w:tcPr>
            <w:tcW w:type="dxa" w:w="5328"/>
            <w:shd w:fill="E8E3D5"/>
            <w:tcMar>
              <w:top w:w="70" w:type="dxa"/>
              <w:start w:w="80" w:type="dxa"/>
              <w:bottom w:w="70" w:type="dxa"/>
              <w:end w:w="80" w:type="dxa"/>
            </w:tcMar>
          </w:tcPr>
          <w:p>
            <w:r/>
            <w:r>
              <w:rPr>
                <w:b/>
                <w:sz w:val="17"/>
              </w:rPr>
              <w:t>Meaning</w:t>
            </w:r>
          </w:p>
        </w:tc>
      </w:tr>
      <w:tr>
        <w:tc>
          <w:tcPr>
            <w:tcW w:type="dxa" w:w="5328"/>
            <w:tcMar>
              <w:top w:w="70" w:type="dxa"/>
              <w:start w:w="80" w:type="dxa"/>
              <w:bottom w:w="70" w:type="dxa"/>
              <w:end w:w="80" w:type="dxa"/>
            </w:tcMar>
          </w:tcPr>
          <w:p>
            <w:r/>
            <w:r>
              <w:rPr>
                <w:b/>
                <w:sz w:val="16"/>
              </w:rPr>
              <w:t>CLOSE - VERIFIED EFFECTIVE</w:t>
            </w:r>
          </w:p>
        </w:tc>
        <w:tc>
          <w:tcPr>
            <w:tcW w:type="dxa" w:w="5328"/>
            <w:tcMar>
              <w:top w:w="70" w:type="dxa"/>
              <w:start w:w="80" w:type="dxa"/>
              <w:bottom w:w="70" w:type="dxa"/>
              <w:end w:w="80" w:type="dxa"/>
            </w:tcMar>
          </w:tcPr>
          <w:p>
            <w:r/>
            <w:r>
              <w:rPr>
                <w:b w:val="0"/>
                <w:sz w:val="16"/>
              </w:rPr>
              <w:t>Evidence confirms the original condition is controlled.</w:t>
            </w:r>
          </w:p>
        </w:tc>
      </w:tr>
      <w:tr>
        <w:tc>
          <w:tcPr>
            <w:tcW w:type="dxa" w:w="5328"/>
            <w:tcMar>
              <w:top w:w="70" w:type="dxa"/>
              <w:start w:w="80" w:type="dxa"/>
              <w:bottom w:w="70" w:type="dxa"/>
              <w:end w:w="80" w:type="dxa"/>
            </w:tcMar>
          </w:tcPr>
          <w:p>
            <w:r/>
            <w:r>
              <w:rPr>
                <w:b/>
                <w:sz w:val="16"/>
              </w:rPr>
              <w:t>EXTEND MONITORING</w:t>
            </w:r>
          </w:p>
        </w:tc>
        <w:tc>
          <w:tcPr>
            <w:tcW w:type="dxa" w:w="5328"/>
            <w:tcMar>
              <w:top w:w="70" w:type="dxa"/>
              <w:start w:w="80" w:type="dxa"/>
              <w:bottom w:w="70" w:type="dxa"/>
              <w:end w:w="80" w:type="dxa"/>
            </w:tcMar>
          </w:tcPr>
          <w:p>
            <w:r/>
            <w:r>
              <w:rPr>
                <w:b w:val="0"/>
                <w:sz w:val="16"/>
              </w:rPr>
              <w:t>Promising, but evidence or elapsed time is incomplete.</w:t>
            </w:r>
          </w:p>
        </w:tc>
      </w:tr>
      <w:tr>
        <w:tc>
          <w:tcPr>
            <w:tcW w:type="dxa" w:w="5328"/>
            <w:tcMar>
              <w:top w:w="70" w:type="dxa"/>
              <w:start w:w="80" w:type="dxa"/>
              <w:bottom w:w="70" w:type="dxa"/>
              <w:end w:w="80" w:type="dxa"/>
            </w:tcMar>
          </w:tcPr>
          <w:p>
            <w:r/>
            <w:r>
              <w:rPr>
                <w:b/>
                <w:sz w:val="16"/>
              </w:rPr>
              <w:t>REOPEN CORRECTIVE ACTION</w:t>
            </w:r>
          </w:p>
        </w:tc>
        <w:tc>
          <w:tcPr>
            <w:tcW w:type="dxa" w:w="5328"/>
            <w:tcMar>
              <w:top w:w="70" w:type="dxa"/>
              <w:start w:w="80" w:type="dxa"/>
              <w:bottom w:w="70" w:type="dxa"/>
              <w:end w:w="80" w:type="dxa"/>
            </w:tcMar>
          </w:tcPr>
          <w:p>
            <w:r/>
            <w:r>
              <w:rPr>
                <w:b w:val="0"/>
                <w:sz w:val="16"/>
              </w:rPr>
              <w:t>Recurrence or failed effectiveness requires more corrective work.</w:t>
            </w:r>
          </w:p>
        </w:tc>
      </w:tr>
      <w:tr>
        <w:tc>
          <w:tcPr>
            <w:tcW w:type="dxa" w:w="5328"/>
            <w:tcMar>
              <w:top w:w="70" w:type="dxa"/>
              <w:start w:w="80" w:type="dxa"/>
              <w:bottom w:w="70" w:type="dxa"/>
              <w:end w:w="80" w:type="dxa"/>
            </w:tcMar>
          </w:tcPr>
          <w:p>
            <w:r/>
            <w:r>
              <w:rPr>
                <w:b/>
                <w:sz w:val="16"/>
              </w:rPr>
              <w:t>ESCALATE / SYSTEMIC REVIEW</w:t>
            </w:r>
          </w:p>
        </w:tc>
        <w:tc>
          <w:tcPr>
            <w:tcW w:type="dxa" w:w="5328"/>
            <w:tcMar>
              <w:top w:w="70" w:type="dxa"/>
              <w:start w:w="80" w:type="dxa"/>
              <w:bottom w:w="70" w:type="dxa"/>
              <w:end w:w="80" w:type="dxa"/>
            </w:tcMar>
          </w:tcPr>
          <w:p>
            <w:r/>
            <w:r>
              <w:rPr>
                <w:b w:val="0"/>
                <w:sz w:val="16"/>
              </w:rPr>
              <w:t>Wider or higher-risk review is required.</w:t>
            </w:r>
          </w:p>
        </w:tc>
      </w:tr>
    </w:tbl>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1. CASE &amp; ACTION HANDOFF</w:t>
            </w:r>
          </w:p>
        </w:tc>
      </w:tr>
    </w:tbl>
    <w:p>
      <w:pPr>
        <w:spacing w:after="40"/>
      </w:pPr>
    </w:p>
    <w:tbl>
      <w:tblPr>
        <w:tblW w:type="auto" w:w="0"/>
        <w:jc w:val="center"/>
        <w:tblLook w:firstColumn="1" w:firstRow="1" w:lastColumn="0" w:lastRow="0" w:noHBand="0" w:noVBand="1" w:val="04A0"/>
      </w:tblPr>
      <w:tblGrid>
        <w:gridCol w:w="2664"/>
        <w:gridCol w:w="2664"/>
        <w:gridCol w:w="2664"/>
        <w:gridCol w:w="2664"/>
      </w:tblGrid>
      <w:tr>
        <w:tc>
          <w:tcPr>
            <w:tcW w:type="dxa" w:w="2664"/>
            <w:tcMar>
              <w:top w:w="70" w:type="dxa"/>
              <w:start w:w="80" w:type="dxa"/>
              <w:bottom w:w="70" w:type="dxa"/>
              <w:end w:w="80" w:type="dxa"/>
            </w:tcMar>
            <w:shd w:fill="EDE9DE"/>
          </w:tcPr>
          <w:p>
            <w:r/>
            <w:r>
              <w:rPr>
                <w:b/>
                <w:sz w:val="15"/>
              </w:rPr>
              <w:t>Case / Action ID</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Operation / Site</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5"/>
              </w:rPr>
              <w:t>Department / Process</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Risk Level</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5"/>
              </w:rPr>
              <w:t>Action Owner</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Implementation Date</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5"/>
              </w:rPr>
              <w:t>Verifier</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Verification Date</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5"/>
              </w:rPr>
              <w:t>Authorized Closer</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Root Cause Ref</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5"/>
              </w:rPr>
              <w:t>Tool 5 Action Ref</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5"/>
              </w:rPr>
              <w:t>Recheck Date</w:t>
            </w:r>
          </w:p>
        </w:tc>
        <w:tc>
          <w:tcPr>
            <w:tcW w:type="dxa" w:w="2664"/>
            <w:tcMar>
              <w:top w:w="70" w:type="dxa"/>
              <w:start w:w="80" w:type="dxa"/>
              <w:bottom w:w="70" w:type="dxa"/>
              <w:end w:w="80" w:type="dxa"/>
            </w:tcMar>
          </w:tcPr>
          <w:p>
            <w:r/>
            <w:r>
              <w:rPr>
                <w:b w:val="0"/>
                <w:sz w:val="16"/>
              </w:rPr>
            </w:r>
          </w:p>
        </w:tc>
      </w:tr>
    </w:tbl>
    <w:p>
      <w:pPr>
        <w:spacing w:after="40"/>
      </w:pPr>
      <w:r>
        <w:rPr>
          <w:b/>
          <w:sz w:val="18"/>
        </w:rPr>
        <w:t>Original condition / finding</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Evidence-supported root cause</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Corrective action implemented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2. DEFINE SUCCESS BEFORE VERIFYING</w:t>
            </w:r>
          </w:p>
        </w:tc>
      </w:tr>
    </w:tbl>
    <w:p>
      <w:pPr>
        <w:spacing w:after="40"/>
      </w:pPr>
    </w:p>
    <w:p>
      <w:pPr>
        <w:spacing w:after="100"/>
      </w:pPr>
      <w:r>
        <w:t>Do not decide what success means after you see the result. Define the expected change and pass criteria before the verification review.</w:t>
      </w:r>
    </w:p>
    <w:p>
      <w:pPr>
        <w:spacing w:after="40"/>
      </w:pPr>
      <w:r>
        <w:rPr>
          <w:b/>
          <w:sz w:val="18"/>
        </w:rPr>
        <w:t>What should be different if the corrective action worked?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Success criteria - measurable or observable pass conditions</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Evidence sources to be used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Verification period / sample size / number of cycles</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Conditions that must be included (peak volume, different shifts, changeover, etc.)</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3. VERIFY IMPLEMENTATION &amp; EFFECTIVENESS</w:t>
            </w:r>
          </w:p>
        </w:tc>
      </w:tr>
    </w:tbl>
    <w:p>
      <w:pPr>
        <w:spacing w:after="40"/>
      </w:pPr>
    </w:p>
    <w:tbl>
      <w:tblPr>
        <w:tblW w:type="auto" w:w="0"/>
        <w:jc w:val="center"/>
        <w:tblLook w:firstColumn="1" w:firstRow="1" w:lastColumn="0" w:lastRow="0" w:noHBand="0" w:noVBand="1" w:val="04A0"/>
      </w:tblPr>
      <w:tblGrid>
        <w:gridCol w:w="2664"/>
        <w:gridCol w:w="2664"/>
        <w:gridCol w:w="2664"/>
        <w:gridCol w:w="2664"/>
      </w:tblGrid>
      <w:tr>
        <w:tc>
          <w:tcPr>
            <w:tcW w:type="dxa" w:w="2664"/>
            <w:shd w:fill="264C3A"/>
            <w:tcMar>
              <w:top w:w="70" w:type="dxa"/>
              <w:start w:w="80" w:type="dxa"/>
              <w:bottom w:w="70" w:type="dxa"/>
              <w:end w:w="80" w:type="dxa"/>
            </w:tcMar>
          </w:tcPr>
          <w:p>
            <w:r/>
            <w:r>
              <w:rPr>
                <w:b/>
                <w:color w:val="FFFFFF"/>
                <w:sz w:val="16"/>
              </w:rPr>
              <w:t>Ref</w:t>
            </w:r>
          </w:p>
        </w:tc>
        <w:tc>
          <w:tcPr>
            <w:tcW w:type="dxa" w:w="2664"/>
            <w:shd w:fill="264C3A"/>
            <w:tcMar>
              <w:top w:w="70" w:type="dxa"/>
              <w:start w:w="80" w:type="dxa"/>
              <w:bottom w:w="70" w:type="dxa"/>
              <w:end w:w="80" w:type="dxa"/>
            </w:tcMar>
          </w:tcPr>
          <w:p>
            <w:r/>
            <w:r>
              <w:rPr>
                <w:b/>
                <w:color w:val="FFFFFF"/>
                <w:sz w:val="16"/>
              </w:rPr>
              <w:t>Verification Control</w:t>
            </w:r>
          </w:p>
        </w:tc>
        <w:tc>
          <w:tcPr>
            <w:tcW w:type="dxa" w:w="2664"/>
            <w:shd w:fill="264C3A"/>
            <w:tcMar>
              <w:top w:w="70" w:type="dxa"/>
              <w:start w:w="80" w:type="dxa"/>
              <w:bottom w:w="70" w:type="dxa"/>
              <w:end w:w="80" w:type="dxa"/>
            </w:tcMar>
          </w:tcPr>
          <w:p>
            <w:r/>
            <w:r>
              <w:rPr>
                <w:b/>
                <w:color w:val="FFFFFF"/>
                <w:sz w:val="16"/>
              </w:rPr>
              <w:t>Result</w:t>
            </w:r>
          </w:p>
        </w:tc>
        <w:tc>
          <w:tcPr>
            <w:tcW w:type="dxa" w:w="2664"/>
            <w:shd w:fill="264C3A"/>
            <w:tcMar>
              <w:top w:w="70" w:type="dxa"/>
              <w:start w:w="80" w:type="dxa"/>
              <w:bottom w:w="70" w:type="dxa"/>
              <w:end w:w="80" w:type="dxa"/>
            </w:tcMar>
          </w:tcPr>
          <w:p>
            <w:r/>
            <w:r>
              <w:rPr>
                <w:b/>
                <w:color w:val="FFFFFF"/>
                <w:sz w:val="16"/>
              </w:rPr>
              <w:t>Evidence / Notes</w:t>
            </w:r>
          </w:p>
        </w:tc>
      </w:tr>
      <w:tr>
        <w:tc>
          <w:tcPr>
            <w:tcW w:type="dxa" w:w="2664"/>
            <w:tcMar>
              <w:top w:w="70" w:type="dxa"/>
              <w:start w:w="80" w:type="dxa"/>
              <w:bottom w:w="70" w:type="dxa"/>
              <w:end w:w="80" w:type="dxa"/>
            </w:tcMar>
          </w:tcPr>
          <w:p>
            <w:r/>
            <w:r>
              <w:rPr>
                <w:b/>
                <w:sz w:val="16"/>
              </w:rPr>
              <w:t>V1</w:t>
            </w:r>
          </w:p>
        </w:tc>
        <w:tc>
          <w:tcPr>
            <w:tcW w:type="dxa" w:w="4320"/>
            <w:tcMar>
              <w:top w:w="70" w:type="dxa"/>
              <w:start w:w="80" w:type="dxa"/>
              <w:bottom w:w="70" w:type="dxa"/>
              <w:end w:w="80" w:type="dxa"/>
            </w:tcMar>
          </w:tcPr>
          <w:p>
            <w:r/>
            <w:r>
              <w:rPr>
                <w:b w:val="0"/>
                <w:sz w:val="16"/>
              </w:rPr>
              <w:t>Corrective action was physically implemented as approved.</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V2</w:t>
            </w:r>
          </w:p>
        </w:tc>
        <w:tc>
          <w:tcPr>
            <w:tcW w:type="dxa" w:w="4320"/>
            <w:tcMar>
              <w:top w:w="70" w:type="dxa"/>
              <w:start w:w="80" w:type="dxa"/>
              <w:bottom w:w="70" w:type="dxa"/>
              <w:end w:w="80" w:type="dxa"/>
            </w:tcMar>
          </w:tcPr>
          <w:p>
            <w:r/>
            <w:r>
              <w:rPr>
                <w:b w:val="0"/>
                <w:sz w:val="16"/>
              </w:rPr>
              <w:t>The correction is being used during normal operation, not only during a demonstration.</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V3</w:t>
            </w:r>
          </w:p>
        </w:tc>
        <w:tc>
          <w:tcPr>
            <w:tcW w:type="dxa" w:w="4320"/>
            <w:tcMar>
              <w:top w:w="70" w:type="dxa"/>
              <w:start w:w="80" w:type="dxa"/>
              <w:bottom w:w="70" w:type="dxa"/>
              <w:end w:w="80" w:type="dxa"/>
            </w:tcMar>
          </w:tcPr>
          <w:p>
            <w:r/>
            <w:r>
              <w:rPr>
                <w:b w:val="0"/>
                <w:sz w:val="16"/>
              </w:rPr>
              <w:t>The correction was tested during peak, pressure or difficult conditions where relevant.</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V4</w:t>
            </w:r>
          </w:p>
        </w:tc>
        <w:tc>
          <w:tcPr>
            <w:tcW w:type="dxa" w:w="4320"/>
            <w:tcMar>
              <w:top w:w="70" w:type="dxa"/>
              <w:start w:w="80" w:type="dxa"/>
              <w:bottom w:w="70" w:type="dxa"/>
              <w:end w:w="80" w:type="dxa"/>
            </w:tcMar>
          </w:tcPr>
          <w:p>
            <w:r/>
            <w:r>
              <w:rPr>
                <w:b w:val="0"/>
                <w:sz w:val="16"/>
              </w:rPr>
              <w:t>More than one operator, shift, production run or service cycle was checked where practical.</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V5</w:t>
            </w:r>
          </w:p>
        </w:tc>
        <w:tc>
          <w:tcPr>
            <w:tcW w:type="dxa" w:w="4320"/>
            <w:tcMar>
              <w:top w:w="70" w:type="dxa"/>
              <w:start w:w="80" w:type="dxa"/>
              <w:bottom w:w="70" w:type="dxa"/>
              <w:end w:w="80" w:type="dxa"/>
            </w:tcMar>
          </w:tcPr>
          <w:p>
            <w:r/>
            <w:r>
              <w:rPr>
                <w:b w:val="0"/>
                <w:sz w:val="16"/>
              </w:rPr>
              <w:t>The verifier compared current performance with the original condition or baseline.</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V6</w:t>
            </w:r>
          </w:p>
        </w:tc>
        <w:tc>
          <w:tcPr>
            <w:tcW w:type="dxa" w:w="4320"/>
            <w:tcMar>
              <w:top w:w="70" w:type="dxa"/>
              <w:start w:w="80" w:type="dxa"/>
              <w:bottom w:w="70" w:type="dxa"/>
              <w:end w:w="80" w:type="dxa"/>
            </w:tcMar>
          </w:tcPr>
          <w:p>
            <w:r/>
            <w:r>
              <w:rPr>
                <w:b w:val="0"/>
                <w:sz w:val="16"/>
              </w:rPr>
              <w:t>Evidence comes from the actual process, records or outcomes rather than self-report alone.</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V7</w:t>
            </w:r>
          </w:p>
        </w:tc>
        <w:tc>
          <w:tcPr>
            <w:tcW w:type="dxa" w:w="4320"/>
            <w:tcMar>
              <w:top w:w="70" w:type="dxa"/>
              <w:start w:w="80" w:type="dxa"/>
              <w:bottom w:w="70" w:type="dxa"/>
              <w:end w:w="80" w:type="dxa"/>
            </w:tcMar>
          </w:tcPr>
          <w:p>
            <w:r/>
            <w:r>
              <w:rPr>
                <w:b w:val="0"/>
                <w:sz w:val="16"/>
              </w:rPr>
              <w:t>The correction did not simply shift cost, work, risk or failure to another department or process.</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V8</w:t>
            </w:r>
          </w:p>
        </w:tc>
        <w:tc>
          <w:tcPr>
            <w:tcW w:type="dxa" w:w="4320"/>
            <w:tcMar>
              <w:top w:w="70" w:type="dxa"/>
              <w:start w:w="80" w:type="dxa"/>
              <w:bottom w:w="70" w:type="dxa"/>
              <w:end w:w="80" w:type="dxa"/>
            </w:tcMar>
          </w:tcPr>
          <w:p>
            <w:r/>
            <w:r>
              <w:rPr>
                <w:b w:val="0"/>
                <w:sz w:val="16"/>
              </w:rPr>
              <w:t>The result meets the success criteria defined before verification began.</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V9</w:t>
            </w:r>
          </w:p>
        </w:tc>
        <w:tc>
          <w:tcPr>
            <w:tcW w:type="dxa" w:w="4320"/>
            <w:tcMar>
              <w:top w:w="70" w:type="dxa"/>
              <w:start w:w="80" w:type="dxa"/>
              <w:bottom w:w="70" w:type="dxa"/>
              <w:end w:w="80" w:type="dxa"/>
            </w:tcMar>
          </w:tcPr>
          <w:p>
            <w:r/>
            <w:r>
              <w:rPr>
                <w:b w:val="0"/>
                <w:sz w:val="16"/>
              </w:rPr>
              <w:t>The verifier is sufficiently independent to challenge the result where practical.</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V10</w:t>
            </w:r>
          </w:p>
        </w:tc>
        <w:tc>
          <w:tcPr>
            <w:tcW w:type="dxa" w:w="4320"/>
            <w:tcMar>
              <w:top w:w="70" w:type="dxa"/>
              <w:start w:w="80" w:type="dxa"/>
              <w:bottom w:w="70" w:type="dxa"/>
              <w:end w:w="80" w:type="dxa"/>
            </w:tcMar>
          </w:tcPr>
          <w:p>
            <w:r/>
            <w:r>
              <w:rPr>
                <w:b w:val="0"/>
                <w:sz w:val="16"/>
              </w:rPr>
              <w:t>For critical / regulated conditions, required authorized or specialist verification has been completed.</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bl>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3A. VERIFICATION EVIDENCE RECORD</w:t>
            </w:r>
          </w:p>
        </w:tc>
      </w:tr>
    </w:tbl>
    <w:p>
      <w:pPr>
        <w:spacing w:after="40"/>
      </w:pPr>
    </w:p>
    <w:p>
      <w:pPr>
        <w:spacing w:after="40"/>
      </w:pPr>
      <w:r>
        <w:rPr>
          <w:b/>
          <w:sz w:val="18"/>
        </w:rPr>
        <w:t>Before / after result - compare with the original baseline</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Evidence reviewed - records, observations, photos, samples, KPI data, audit evidence, etc.</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People / shifts / runs / service periods / samples checked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Verifier observations under real operating conditions</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Unintended consequences / new risks identified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4. RECURRENCE, WORKAROUNDS &amp; RELATED SIGNALS</w:t>
            </w:r>
          </w:p>
        </w:tc>
      </w:tr>
    </w:tbl>
    <w:p>
      <w:pPr>
        <w:spacing w:after="40"/>
      </w:pPr>
    </w:p>
    <w:tbl>
      <w:tblPr>
        <w:tblW w:type="auto" w:w="0"/>
        <w:jc w:val="center"/>
        <w:tblLook w:firstColumn="1" w:firstRow="1" w:lastColumn="0" w:lastRow="0" w:noHBand="0" w:noVBand="1" w:val="04A0"/>
      </w:tblPr>
      <w:tblGrid>
        <w:gridCol w:w="2664"/>
        <w:gridCol w:w="2664"/>
        <w:gridCol w:w="2664"/>
        <w:gridCol w:w="2664"/>
      </w:tblGrid>
      <w:tr>
        <w:tc>
          <w:tcPr>
            <w:tcW w:type="dxa" w:w="2664"/>
            <w:shd w:fill="264C3A"/>
            <w:tcMar>
              <w:top w:w="70" w:type="dxa"/>
              <w:start w:w="80" w:type="dxa"/>
              <w:bottom w:w="70" w:type="dxa"/>
              <w:end w:w="80" w:type="dxa"/>
            </w:tcMar>
          </w:tcPr>
          <w:p>
            <w:r/>
            <w:r>
              <w:rPr>
                <w:b/>
                <w:color w:val="FFFFFF"/>
                <w:sz w:val="16"/>
              </w:rPr>
              <w:t>Ref</w:t>
            </w:r>
          </w:p>
        </w:tc>
        <w:tc>
          <w:tcPr>
            <w:tcW w:type="dxa" w:w="2664"/>
            <w:shd w:fill="264C3A"/>
            <w:tcMar>
              <w:top w:w="70" w:type="dxa"/>
              <w:start w:w="80" w:type="dxa"/>
              <w:bottom w:w="70" w:type="dxa"/>
              <w:end w:w="80" w:type="dxa"/>
            </w:tcMar>
          </w:tcPr>
          <w:p>
            <w:r/>
            <w:r>
              <w:rPr>
                <w:b/>
                <w:color w:val="FFFFFF"/>
                <w:sz w:val="16"/>
              </w:rPr>
              <w:t>Question</w:t>
            </w:r>
          </w:p>
        </w:tc>
        <w:tc>
          <w:tcPr>
            <w:tcW w:type="dxa" w:w="2664"/>
            <w:shd w:fill="264C3A"/>
            <w:tcMar>
              <w:top w:w="70" w:type="dxa"/>
              <w:start w:w="80" w:type="dxa"/>
              <w:bottom w:w="70" w:type="dxa"/>
              <w:end w:w="80" w:type="dxa"/>
            </w:tcMar>
          </w:tcPr>
          <w:p>
            <w:r/>
            <w:r>
              <w:rPr>
                <w:b/>
                <w:color w:val="FFFFFF"/>
                <w:sz w:val="16"/>
              </w:rPr>
              <w:t>Result</w:t>
            </w:r>
          </w:p>
        </w:tc>
        <w:tc>
          <w:tcPr>
            <w:tcW w:type="dxa" w:w="2664"/>
            <w:shd w:fill="264C3A"/>
            <w:tcMar>
              <w:top w:w="70" w:type="dxa"/>
              <w:start w:w="80" w:type="dxa"/>
              <w:bottom w:w="70" w:type="dxa"/>
              <w:end w:w="80" w:type="dxa"/>
            </w:tcMar>
          </w:tcPr>
          <w:p>
            <w:r/>
            <w:r>
              <w:rPr>
                <w:b/>
                <w:color w:val="FFFFFF"/>
                <w:sz w:val="16"/>
              </w:rPr>
              <w:t>Evidence / Notes</w:t>
            </w:r>
          </w:p>
        </w:tc>
      </w:tr>
      <w:tr>
        <w:tc>
          <w:tcPr>
            <w:tcW w:type="dxa" w:w="2664"/>
            <w:tcMar>
              <w:top w:w="70" w:type="dxa"/>
              <w:start w:w="80" w:type="dxa"/>
              <w:bottom w:w="70" w:type="dxa"/>
              <w:end w:w="80" w:type="dxa"/>
            </w:tcMar>
          </w:tcPr>
          <w:p>
            <w:r/>
            <w:r>
              <w:rPr>
                <w:b/>
                <w:sz w:val="16"/>
              </w:rPr>
              <w:t>R1</w:t>
            </w:r>
          </w:p>
        </w:tc>
        <w:tc>
          <w:tcPr>
            <w:tcW w:type="dxa" w:w="4320"/>
            <w:tcMar>
              <w:top w:w="70" w:type="dxa"/>
              <w:start w:w="80" w:type="dxa"/>
              <w:bottom w:w="70" w:type="dxa"/>
              <w:end w:w="80" w:type="dxa"/>
            </w:tcMar>
          </w:tcPr>
          <w:p>
            <w:r/>
            <w:r>
              <w:rPr>
                <w:b w:val="0"/>
                <w:sz w:val="16"/>
              </w:rPr>
              <w:t>Has the original condition recurred during the verification period?</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R2</w:t>
            </w:r>
          </w:p>
        </w:tc>
        <w:tc>
          <w:tcPr>
            <w:tcW w:type="dxa" w:w="4320"/>
            <w:tcMar>
              <w:top w:w="70" w:type="dxa"/>
              <w:start w:w="80" w:type="dxa"/>
              <w:bottom w:w="70" w:type="dxa"/>
              <w:end w:w="80" w:type="dxa"/>
            </w:tcMar>
          </w:tcPr>
          <w:p>
            <w:r/>
            <w:r>
              <w:rPr>
                <w:b w:val="0"/>
                <w:sz w:val="16"/>
              </w:rPr>
              <w:t>Are employees using a workaround, extra labor, manual correction, rework or heroics to keep the result looking acceptable?</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R3</w:t>
            </w:r>
          </w:p>
        </w:tc>
        <w:tc>
          <w:tcPr>
            <w:tcW w:type="dxa" w:w="4320"/>
            <w:tcMar>
              <w:top w:w="70" w:type="dxa"/>
              <w:start w:w="80" w:type="dxa"/>
              <w:bottom w:w="70" w:type="dxa"/>
              <w:end w:w="80" w:type="dxa"/>
            </w:tcMar>
          </w:tcPr>
          <w:p>
            <w:r/>
            <w:r>
              <w:rPr>
                <w:b w:val="0"/>
                <w:sz w:val="16"/>
              </w:rPr>
              <w:t>Do related indicators support the conclusion (cost, yield, downtime, complaints, rejects, overtime, safety, quality, etc.)?</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R4</w:t>
            </w:r>
          </w:p>
        </w:tc>
        <w:tc>
          <w:tcPr>
            <w:tcW w:type="dxa" w:w="4320"/>
            <w:tcMar>
              <w:top w:w="70" w:type="dxa"/>
              <w:start w:w="80" w:type="dxa"/>
              <w:bottom w:w="70" w:type="dxa"/>
              <w:end w:w="80" w:type="dxa"/>
            </w:tcMar>
          </w:tcPr>
          <w:p>
            <w:r/>
            <w:r>
              <w:rPr>
                <w:b w:val="0"/>
                <w:sz w:val="16"/>
              </w:rPr>
              <w:t>Has the same condition appeared in another shift, product, outlet, line, site or department?</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R5</w:t>
            </w:r>
          </w:p>
        </w:tc>
        <w:tc>
          <w:tcPr>
            <w:tcW w:type="dxa" w:w="4320"/>
            <w:tcMar>
              <w:top w:w="70" w:type="dxa"/>
              <w:start w:w="80" w:type="dxa"/>
              <w:bottom w:w="70" w:type="dxa"/>
              <w:end w:w="80" w:type="dxa"/>
            </w:tcMar>
          </w:tcPr>
          <w:p>
            <w:r/>
            <w:r>
              <w:rPr>
                <w:b w:val="0"/>
                <w:sz w:val="16"/>
              </w:rPr>
              <w:t>Did management have to repeatedly remind, chase or intervene for the correction to hold?</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R6</w:t>
            </w:r>
          </w:p>
        </w:tc>
        <w:tc>
          <w:tcPr>
            <w:tcW w:type="dxa" w:w="4320"/>
            <w:tcMar>
              <w:top w:w="70" w:type="dxa"/>
              <w:start w:w="80" w:type="dxa"/>
              <w:bottom w:w="70" w:type="dxa"/>
              <w:end w:w="80" w:type="dxa"/>
            </w:tcMar>
          </w:tcPr>
          <w:p>
            <w:r/>
            <w:r>
              <w:rPr>
                <w:b w:val="0"/>
                <w:sz w:val="16"/>
              </w:rPr>
              <w:t>Has the original root-cause assumption been contradicted by new evidence?</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bl>
    <w:p>
      <w:pPr>
        <w:spacing w:after="40"/>
      </w:pPr>
      <w:r>
        <w:rPr>
          <w:b/>
          <w:sz w:val="18"/>
        </w:rPr>
        <w:t>Recurrence / workaround / related-signal notes</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5. MAKE THE SYSTEM MATCH THE CORRECTION</w:t>
            </w:r>
          </w:p>
        </w:tc>
      </w:tr>
    </w:tbl>
    <w:p>
      <w:pPr>
        <w:spacing w:after="40"/>
      </w:pPr>
    </w:p>
    <w:p>
      <w:pPr>
        <w:spacing w:after="100"/>
      </w:pPr>
      <w:r>
        <w:t>A correction that lives only in one manager’s memory is fragile. Where relevant, make the changed condition part of the controlled operating system.</w:t>
      </w:r>
    </w:p>
    <w:tbl>
      <w:tblPr>
        <w:tblW w:type="auto" w:w="0"/>
        <w:jc w:val="center"/>
        <w:tblLook w:firstColumn="1" w:firstRow="1" w:lastColumn="0" w:lastRow="0" w:noHBand="0" w:noVBand="1" w:val="04A0"/>
      </w:tblPr>
      <w:tblGrid>
        <w:gridCol w:w="2664"/>
        <w:gridCol w:w="2664"/>
        <w:gridCol w:w="2664"/>
        <w:gridCol w:w="2664"/>
      </w:tblGrid>
      <w:tr>
        <w:tc>
          <w:tcPr>
            <w:tcW w:type="dxa" w:w="2664"/>
            <w:shd w:fill="264C3A"/>
            <w:tcMar>
              <w:top w:w="70" w:type="dxa"/>
              <w:start w:w="80" w:type="dxa"/>
              <w:bottom w:w="70" w:type="dxa"/>
              <w:end w:w="80" w:type="dxa"/>
            </w:tcMar>
          </w:tcPr>
          <w:p>
            <w:r/>
            <w:r>
              <w:rPr>
                <w:b/>
                <w:color w:val="FFFFFF"/>
                <w:sz w:val="16"/>
              </w:rPr>
              <w:t>Ref</w:t>
            </w:r>
          </w:p>
        </w:tc>
        <w:tc>
          <w:tcPr>
            <w:tcW w:type="dxa" w:w="2664"/>
            <w:shd w:fill="264C3A"/>
            <w:tcMar>
              <w:top w:w="70" w:type="dxa"/>
              <w:start w:w="80" w:type="dxa"/>
              <w:bottom w:w="70" w:type="dxa"/>
              <w:end w:w="80" w:type="dxa"/>
            </w:tcMar>
          </w:tcPr>
          <w:p>
            <w:r/>
            <w:r>
              <w:rPr>
                <w:b/>
                <w:color w:val="FFFFFF"/>
                <w:sz w:val="16"/>
              </w:rPr>
              <w:t>System Element</w:t>
            </w:r>
          </w:p>
        </w:tc>
        <w:tc>
          <w:tcPr>
            <w:tcW w:type="dxa" w:w="2664"/>
            <w:shd w:fill="264C3A"/>
            <w:tcMar>
              <w:top w:w="70" w:type="dxa"/>
              <w:start w:w="80" w:type="dxa"/>
              <w:bottom w:w="70" w:type="dxa"/>
              <w:end w:w="80" w:type="dxa"/>
            </w:tcMar>
          </w:tcPr>
          <w:p>
            <w:r/>
            <w:r>
              <w:rPr>
                <w:b/>
                <w:color w:val="FFFFFF"/>
                <w:sz w:val="16"/>
              </w:rPr>
              <w:t>Status</w:t>
            </w:r>
          </w:p>
        </w:tc>
        <w:tc>
          <w:tcPr>
            <w:tcW w:type="dxa" w:w="2664"/>
            <w:shd w:fill="264C3A"/>
            <w:tcMar>
              <w:top w:w="70" w:type="dxa"/>
              <w:start w:w="80" w:type="dxa"/>
              <w:bottom w:w="70" w:type="dxa"/>
              <w:end w:w="80" w:type="dxa"/>
            </w:tcMar>
          </w:tcPr>
          <w:p>
            <w:r/>
            <w:r>
              <w:rPr>
                <w:b/>
                <w:color w:val="FFFFFF"/>
                <w:sz w:val="16"/>
              </w:rPr>
              <w:t>Required Update / Evidence</w:t>
            </w:r>
          </w:p>
        </w:tc>
      </w:tr>
      <w:tr>
        <w:tc>
          <w:tcPr>
            <w:tcW w:type="dxa" w:w="2664"/>
            <w:tcMar>
              <w:top w:w="70" w:type="dxa"/>
              <w:start w:w="80" w:type="dxa"/>
              <w:bottom w:w="70" w:type="dxa"/>
              <w:end w:w="80" w:type="dxa"/>
            </w:tcMar>
          </w:tcPr>
          <w:p>
            <w:r/>
            <w:r>
              <w:rPr>
                <w:b/>
                <w:sz w:val="16"/>
              </w:rPr>
              <w:t>S1</w:t>
            </w:r>
          </w:p>
        </w:tc>
        <w:tc>
          <w:tcPr>
            <w:tcW w:type="dxa" w:w="4320"/>
            <w:tcMar>
              <w:top w:w="70" w:type="dxa"/>
              <w:start w:w="80" w:type="dxa"/>
              <w:bottom w:w="70" w:type="dxa"/>
              <w:end w:w="80" w:type="dxa"/>
            </w:tcMar>
          </w:tcPr>
          <w:p>
            <w:r/>
            <w:r>
              <w:rPr>
                <w:b w:val="0"/>
                <w:sz w:val="16"/>
              </w:rPr>
              <w:t>SOP / policy / work instruction / visual standard</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S2</w:t>
            </w:r>
          </w:p>
        </w:tc>
        <w:tc>
          <w:tcPr>
            <w:tcW w:type="dxa" w:w="4320"/>
            <w:tcMar>
              <w:top w:w="70" w:type="dxa"/>
              <w:start w:w="80" w:type="dxa"/>
              <w:bottom w:w="70" w:type="dxa"/>
              <w:end w:w="80" w:type="dxa"/>
            </w:tcMar>
          </w:tcPr>
          <w:p>
            <w:r/>
            <w:r>
              <w:rPr>
                <w:b w:val="0"/>
                <w:sz w:val="16"/>
              </w:rPr>
              <w:t>Training and competency verification</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S3</w:t>
            </w:r>
          </w:p>
        </w:tc>
        <w:tc>
          <w:tcPr>
            <w:tcW w:type="dxa" w:w="4320"/>
            <w:tcMar>
              <w:top w:w="70" w:type="dxa"/>
              <w:start w:w="80" w:type="dxa"/>
              <w:bottom w:w="70" w:type="dxa"/>
              <w:end w:w="80" w:type="dxa"/>
            </w:tcMar>
          </w:tcPr>
          <w:p>
            <w:r/>
            <w:r>
              <w:rPr>
                <w:b w:val="0"/>
                <w:sz w:val="16"/>
              </w:rPr>
              <w:t>Forms / records / monitoring frequency</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S4</w:t>
            </w:r>
          </w:p>
        </w:tc>
        <w:tc>
          <w:tcPr>
            <w:tcW w:type="dxa" w:w="4320"/>
            <w:tcMar>
              <w:top w:w="70" w:type="dxa"/>
              <w:start w:w="80" w:type="dxa"/>
              <w:bottom w:w="70" w:type="dxa"/>
              <w:end w:w="80" w:type="dxa"/>
            </w:tcMar>
          </w:tcPr>
          <w:p>
            <w:r/>
            <w:r>
              <w:rPr>
                <w:b w:val="0"/>
                <w:sz w:val="16"/>
              </w:rPr>
              <w:t>Preventive maintenance / calibration / equipment controls</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S5</w:t>
            </w:r>
          </w:p>
        </w:tc>
        <w:tc>
          <w:tcPr>
            <w:tcW w:type="dxa" w:w="4320"/>
            <w:tcMar>
              <w:top w:w="70" w:type="dxa"/>
              <w:start w:w="80" w:type="dxa"/>
              <w:bottom w:w="70" w:type="dxa"/>
              <w:end w:w="80" w:type="dxa"/>
            </w:tcMar>
          </w:tcPr>
          <w:p>
            <w:r/>
            <w:r>
              <w:rPr>
                <w:b w:val="0"/>
                <w:sz w:val="16"/>
              </w:rPr>
              <w:t>Purchasing / specifications / supplier controls</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S6</w:t>
            </w:r>
          </w:p>
        </w:tc>
        <w:tc>
          <w:tcPr>
            <w:tcW w:type="dxa" w:w="4320"/>
            <w:tcMar>
              <w:top w:w="70" w:type="dxa"/>
              <w:start w:w="80" w:type="dxa"/>
              <w:bottom w:w="70" w:type="dxa"/>
              <w:end w:w="80" w:type="dxa"/>
            </w:tcMar>
          </w:tcPr>
          <w:p>
            <w:r/>
            <w:r>
              <w:rPr>
                <w:b w:val="0"/>
                <w:sz w:val="16"/>
              </w:rPr>
              <w:t>Staffing / scheduling / responsibility assignment</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S7</w:t>
            </w:r>
          </w:p>
        </w:tc>
        <w:tc>
          <w:tcPr>
            <w:tcW w:type="dxa" w:w="4320"/>
            <w:tcMar>
              <w:top w:w="70" w:type="dxa"/>
              <w:start w:w="80" w:type="dxa"/>
              <w:bottom w:w="70" w:type="dxa"/>
              <w:end w:w="80" w:type="dxa"/>
            </w:tcMar>
          </w:tcPr>
          <w:p>
            <w:r/>
            <w:r>
              <w:rPr>
                <w:b w:val="0"/>
                <w:sz w:val="16"/>
              </w:rPr>
              <w:t>KPI / dashboard / management review</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tcPr>
          <w:p>
            <w:r/>
            <w:r>
              <w:rPr>
                <w:b/>
                <w:sz w:val="16"/>
              </w:rPr>
              <w:t>S8</w:t>
            </w:r>
          </w:p>
        </w:tc>
        <w:tc>
          <w:tcPr>
            <w:tcW w:type="dxa" w:w="4320"/>
            <w:tcMar>
              <w:top w:w="70" w:type="dxa"/>
              <w:start w:w="80" w:type="dxa"/>
              <w:bottom w:w="70" w:type="dxa"/>
              <w:end w:w="80" w:type="dxa"/>
            </w:tcMar>
          </w:tcPr>
          <w:p>
            <w:r/>
            <w:r>
              <w:rPr>
                <w:b w:val="0"/>
                <w:sz w:val="16"/>
              </w:rPr>
              <w:t>Other sites, lines, outlets or departments requiring replication review</w:t>
            </w:r>
          </w:p>
        </w:tc>
        <w:tc>
          <w:tcPr>
            <w:tcW w:type="dxa" w:w="2664"/>
            <w:tcMar>
              <w:top w:w="70" w:type="dxa"/>
              <w:start w:w="80" w:type="dxa"/>
              <w:bottom w:w="70" w:type="dxa"/>
              <w:end w:w="80" w:type="dxa"/>
            </w:tcMar>
          </w:tcPr>
          <w:p>
            <w:r/>
            <w:r>
              <w:rPr>
                <w:b w:val="0"/>
                <w:sz w:val="16"/>
              </w:rPr>
              <w:t>☐ Verified   ☐ Partial   ☐ Failed   ☐ N/A</w:t>
            </w:r>
          </w:p>
        </w:tc>
        <w:tc>
          <w:tcPr>
            <w:tcW w:type="dxa" w:w="2664"/>
            <w:tcMar>
              <w:top w:w="70" w:type="dxa"/>
              <w:start w:w="80" w:type="dxa"/>
              <w:bottom w:w="70" w:type="dxa"/>
              <w:end w:w="80" w:type="dxa"/>
            </w:tcMar>
          </w:tcPr>
          <w:p>
            <w:r/>
            <w:r>
              <w:rPr>
                <w:b w:val="0"/>
                <w:sz w:val="16"/>
              </w:rPr>
            </w:r>
          </w:p>
        </w:tc>
      </w:tr>
    </w:tbl>
    <w:p>
      <w:pPr>
        <w:spacing w:after="40"/>
      </w:pPr>
      <w:r>
        <w:rPr>
          <w:b/>
          <w:sz w:val="18"/>
        </w:rPr>
        <w:t>System updates completed / still required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6. CLOSURE DECISION</w:t>
            </w:r>
          </w:p>
        </w:tc>
      </w:tr>
    </w:tbl>
    <w:p>
      <w:pPr>
        <w:spacing w:after="40"/>
      </w:pPr>
    </w:p>
    <w:tbl>
      <w:tblPr>
        <w:tblW w:type="auto" w:w="0"/>
        <w:jc w:val="center"/>
        <w:tblLook w:firstColumn="1" w:firstRow="1" w:lastColumn="0" w:lastRow="0" w:noHBand="0" w:noVBand="1" w:val="04A0"/>
      </w:tblPr>
      <w:tblGrid>
        <w:gridCol w:w="5328"/>
        <w:gridCol w:w="5328"/>
      </w:tblGrid>
      <w:tr>
        <w:tc>
          <w:tcPr>
            <w:tcW w:type="dxa" w:w="5328"/>
            <w:shd w:fill="264C3A"/>
            <w:tcMar>
              <w:top w:w="70" w:type="dxa"/>
              <w:start w:w="80" w:type="dxa"/>
              <w:bottom w:w="70" w:type="dxa"/>
              <w:end w:w="80" w:type="dxa"/>
            </w:tcMar>
          </w:tcPr>
          <w:p>
            <w:r/>
            <w:r>
              <w:rPr>
                <w:b/>
                <w:color w:val="FFFFFF"/>
                <w:sz w:val="16"/>
              </w:rPr>
              <w:t>Decision</w:t>
            </w:r>
          </w:p>
        </w:tc>
        <w:tc>
          <w:tcPr>
            <w:tcW w:type="dxa" w:w="5328"/>
            <w:shd w:fill="264C3A"/>
            <w:tcMar>
              <w:top w:w="70" w:type="dxa"/>
              <w:start w:w="80" w:type="dxa"/>
              <w:bottom w:w="70" w:type="dxa"/>
              <w:end w:w="80" w:type="dxa"/>
            </w:tcMar>
          </w:tcPr>
          <w:p>
            <w:r/>
            <w:r>
              <w:rPr>
                <w:b/>
                <w:color w:val="FFFFFF"/>
                <w:sz w:val="16"/>
              </w:rPr>
              <w:t>Select &amp; Explain</w:t>
            </w:r>
          </w:p>
        </w:tc>
      </w:tr>
      <w:tr>
        <w:tc>
          <w:tcPr>
            <w:tcW w:type="dxa" w:w="5328"/>
            <w:tcMar>
              <w:top w:w="70" w:type="dxa"/>
              <w:start w:w="80" w:type="dxa"/>
              <w:bottom w:w="70" w:type="dxa"/>
              <w:end w:w="80" w:type="dxa"/>
            </w:tcMar>
          </w:tcPr>
          <w:p>
            <w:r/>
            <w:r>
              <w:rPr>
                <w:b/>
                <w:sz w:val="16"/>
              </w:rPr>
              <w:t>CLOSE - VERIFIED EFFECTIVE</w:t>
            </w:r>
          </w:p>
        </w:tc>
        <w:tc>
          <w:tcPr>
            <w:tcW w:type="dxa" w:w="5328"/>
            <w:tcMar>
              <w:top w:w="70" w:type="dxa"/>
              <w:start w:w="80" w:type="dxa"/>
              <w:bottom w:w="70" w:type="dxa"/>
              <w:end w:w="80" w:type="dxa"/>
            </w:tcMar>
          </w:tcPr>
          <w:p>
            <w:r/>
            <w:r>
              <w:rPr>
                <w:b w:val="0"/>
                <w:sz w:val="16"/>
              </w:rPr>
              <w:t>☐  ______________________________________________________________________</w:t>
            </w:r>
          </w:p>
        </w:tc>
      </w:tr>
      <w:tr>
        <w:tc>
          <w:tcPr>
            <w:tcW w:type="dxa" w:w="5328"/>
            <w:tcMar>
              <w:top w:w="70" w:type="dxa"/>
              <w:start w:w="80" w:type="dxa"/>
              <w:bottom w:w="70" w:type="dxa"/>
              <w:end w:w="80" w:type="dxa"/>
            </w:tcMar>
          </w:tcPr>
          <w:p>
            <w:r/>
            <w:r>
              <w:rPr>
                <w:b/>
                <w:sz w:val="16"/>
              </w:rPr>
              <w:t>EXTEND MONITORING</w:t>
            </w:r>
          </w:p>
        </w:tc>
        <w:tc>
          <w:tcPr>
            <w:tcW w:type="dxa" w:w="5328"/>
            <w:tcMar>
              <w:top w:w="70" w:type="dxa"/>
              <w:start w:w="80" w:type="dxa"/>
              <w:bottom w:w="70" w:type="dxa"/>
              <w:end w:w="80" w:type="dxa"/>
            </w:tcMar>
          </w:tcPr>
          <w:p>
            <w:r/>
            <w:r>
              <w:rPr>
                <w:b w:val="0"/>
                <w:sz w:val="16"/>
              </w:rPr>
              <w:t>☐  ______________________________________________________________________</w:t>
            </w:r>
          </w:p>
        </w:tc>
      </w:tr>
      <w:tr>
        <w:tc>
          <w:tcPr>
            <w:tcW w:type="dxa" w:w="5328"/>
            <w:tcMar>
              <w:top w:w="70" w:type="dxa"/>
              <w:start w:w="80" w:type="dxa"/>
              <w:bottom w:w="70" w:type="dxa"/>
              <w:end w:w="80" w:type="dxa"/>
            </w:tcMar>
          </w:tcPr>
          <w:p>
            <w:r/>
            <w:r>
              <w:rPr>
                <w:b/>
                <w:sz w:val="16"/>
              </w:rPr>
              <w:t>REOPEN CORRECTIVE ACTION</w:t>
            </w:r>
          </w:p>
        </w:tc>
        <w:tc>
          <w:tcPr>
            <w:tcW w:type="dxa" w:w="5328"/>
            <w:tcMar>
              <w:top w:w="70" w:type="dxa"/>
              <w:start w:w="80" w:type="dxa"/>
              <w:bottom w:w="70" w:type="dxa"/>
              <w:end w:w="80" w:type="dxa"/>
            </w:tcMar>
          </w:tcPr>
          <w:p>
            <w:r/>
            <w:r>
              <w:rPr>
                <w:b w:val="0"/>
                <w:sz w:val="16"/>
              </w:rPr>
              <w:t>☐  ______________________________________________________________________</w:t>
            </w:r>
          </w:p>
        </w:tc>
      </w:tr>
      <w:tr>
        <w:tc>
          <w:tcPr>
            <w:tcW w:type="dxa" w:w="5328"/>
            <w:tcMar>
              <w:top w:w="70" w:type="dxa"/>
              <w:start w:w="80" w:type="dxa"/>
              <w:bottom w:w="70" w:type="dxa"/>
              <w:end w:w="80" w:type="dxa"/>
            </w:tcMar>
          </w:tcPr>
          <w:p>
            <w:r/>
            <w:r>
              <w:rPr>
                <w:b/>
                <w:sz w:val="16"/>
              </w:rPr>
              <w:t>ESCALATE / SYSTEMIC REVIEW</w:t>
            </w:r>
          </w:p>
        </w:tc>
        <w:tc>
          <w:tcPr>
            <w:tcW w:type="dxa" w:w="5328"/>
            <w:tcMar>
              <w:top w:w="70" w:type="dxa"/>
              <w:start w:w="80" w:type="dxa"/>
              <w:bottom w:w="70" w:type="dxa"/>
              <w:end w:w="80" w:type="dxa"/>
            </w:tcMar>
          </w:tcPr>
          <w:p>
            <w:r/>
            <w:r>
              <w:rPr>
                <w:b w:val="0"/>
                <w:sz w:val="16"/>
              </w:rPr>
              <w:t>☐  ______________________________________________________________________</w:t>
            </w:r>
          </w:p>
        </w:tc>
      </w:tr>
    </w:tbl>
    <w:p>
      <w:pPr>
        <w:spacing w:after="40"/>
      </w:pPr>
      <w:r>
        <w:rPr>
          <w:b/>
          <w:sz w:val="18"/>
        </w:rPr>
        <w:t>Decision rationale - cite the evidence, not only the conclusion</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If monitoring is extended: what evidence is still required?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If reopened/escalated: what is the next action and owner?</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AUTHORIZED CLOSURE</w:t>
            </w:r>
          </w:p>
        </w:tc>
      </w:tr>
    </w:tbl>
    <w:p>
      <w:pPr>
        <w:spacing w:after="40"/>
      </w:pPr>
    </w:p>
    <w:tbl>
      <w:tblPr>
        <w:tblW w:type="auto" w:w="0"/>
        <w:jc w:val="center"/>
        <w:tblLook w:firstColumn="1" w:firstRow="1" w:lastColumn="0" w:lastRow="0" w:noHBand="0" w:noVBand="1" w:val="04A0"/>
      </w:tblPr>
      <w:tblGrid>
        <w:gridCol w:w="2664"/>
        <w:gridCol w:w="2664"/>
        <w:gridCol w:w="2664"/>
        <w:gridCol w:w="2664"/>
      </w:tblGrid>
      <w:tr>
        <w:tc>
          <w:tcPr>
            <w:tcW w:type="dxa" w:w="2664"/>
            <w:tcMar>
              <w:top w:w="70" w:type="dxa"/>
              <w:start w:w="80" w:type="dxa"/>
              <w:bottom w:w="70" w:type="dxa"/>
              <w:end w:w="80" w:type="dxa"/>
            </w:tcMar>
            <w:shd w:fill="EDE9DE"/>
          </w:tcPr>
          <w:p>
            <w:r/>
            <w:r>
              <w:rPr>
                <w:b/>
                <w:sz w:val="16"/>
              </w:rPr>
              <w:t>Verifier</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6"/>
              </w:rPr>
              <w:t>Authorized closer</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6"/>
              </w:rPr>
              <w:t>Closure date</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6"/>
              </w:rPr>
              <w:t>Recheck date</w:t>
            </w:r>
          </w:p>
        </w:tc>
        <w:tc>
          <w:tcPr>
            <w:tcW w:type="dxa" w:w="2664"/>
            <w:tcMar>
              <w:top w:w="70" w:type="dxa"/>
              <w:start w:w="80" w:type="dxa"/>
              <w:bottom w:w="70" w:type="dxa"/>
              <w:end w:w="80" w:type="dxa"/>
            </w:tcMar>
          </w:tcPr>
          <w:p>
            <w:r/>
            <w:r>
              <w:rPr>
                <w:b w:val="0"/>
                <w:sz w:val="16"/>
              </w:rPr>
            </w:r>
          </w:p>
        </w:tc>
      </w:tr>
      <w:tr>
        <w:tc>
          <w:tcPr>
            <w:tcW w:type="dxa" w:w="2664"/>
            <w:tcMar>
              <w:top w:w="70" w:type="dxa"/>
              <w:start w:w="80" w:type="dxa"/>
              <w:bottom w:w="70" w:type="dxa"/>
              <w:end w:w="80" w:type="dxa"/>
            </w:tcMar>
            <w:shd w:fill="EDE9DE"/>
          </w:tcPr>
          <w:p>
            <w:r/>
            <w:r>
              <w:rPr>
                <w:b/>
                <w:sz w:val="16"/>
              </w:rPr>
              <w:t>Case status</w:t>
            </w:r>
          </w:p>
        </w:tc>
        <w:tc>
          <w:tcPr>
            <w:tcW w:type="dxa" w:w="2664"/>
            <w:tcMar>
              <w:top w:w="70" w:type="dxa"/>
              <w:start w:w="80" w:type="dxa"/>
              <w:bottom w:w="70" w:type="dxa"/>
              <w:end w:w="80" w:type="dxa"/>
            </w:tcMar>
          </w:tcPr>
          <w:p>
            <w:r/>
            <w:r>
              <w:rPr>
                <w:b w:val="0"/>
                <w:sz w:val="16"/>
              </w:rPr>
            </w:r>
          </w:p>
        </w:tc>
        <w:tc>
          <w:tcPr>
            <w:tcW w:type="dxa" w:w="2664"/>
            <w:tcMar>
              <w:top w:w="70" w:type="dxa"/>
              <w:start w:w="80" w:type="dxa"/>
              <w:bottom w:w="70" w:type="dxa"/>
              <w:end w:w="80" w:type="dxa"/>
            </w:tcMar>
            <w:shd w:fill="EDE9DE"/>
          </w:tcPr>
          <w:p>
            <w:r/>
            <w:r>
              <w:rPr>
                <w:b/>
                <w:sz w:val="16"/>
              </w:rPr>
              <w:t>Next tool / case reference</w:t>
            </w:r>
          </w:p>
        </w:tc>
        <w:tc>
          <w:tcPr>
            <w:tcW w:type="dxa" w:w="2664"/>
            <w:tcMar>
              <w:top w:w="70" w:type="dxa"/>
              <w:start w:w="80" w:type="dxa"/>
              <w:bottom w:w="70" w:type="dxa"/>
              <w:end w:w="80" w:type="dxa"/>
            </w:tcMar>
          </w:tcPr>
          <w:p>
            <w:r/>
            <w:r>
              <w:rPr>
                <w:b w:val="0"/>
                <w:sz w:val="16"/>
              </w:rPr>
            </w:r>
          </w:p>
        </w:tc>
      </w:tr>
    </w:tbl>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7. SUSTAINED-EFFECTIVENESS RECHECK</w:t>
            </w:r>
          </w:p>
        </w:tc>
      </w:tr>
    </w:tbl>
    <w:p>
      <w:pPr>
        <w:spacing w:after="40"/>
      </w:pPr>
    </w:p>
    <w:p>
      <w:pPr>
        <w:spacing w:after="120"/>
      </w:pPr>
      <w:r>
        <w:t>Use this page at the scheduled recheck. A case that was correctly closed can still be reopened if the condition returns.</w:t>
      </w:r>
    </w:p>
    <w:p>
      <w:pPr>
        <w:spacing w:after="40"/>
      </w:pPr>
      <w:r>
        <w:rPr>
          <w:b/>
          <w:sz w:val="18"/>
        </w:rPr>
        <w:t>Recheck date / period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Current condition compared with closure condition</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Any recurrence, workaround, related failure or drift?</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40"/>
      </w:pPr>
      <w:r>
        <w:rPr>
          <w:b/>
          <w:sz w:val="18"/>
        </w:rPr>
        <w:t>Evidence reviewed</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tbl>
      <w:tblPr>
        <w:tblW w:type="auto" w:w="0"/>
        <w:jc w:val="center"/>
        <w:tblLook w:firstColumn="1" w:firstRow="1" w:lastColumn="0" w:lastRow="0" w:noHBand="0" w:noVBand="1" w:val="04A0"/>
      </w:tblPr>
      <w:tblGrid>
        <w:gridCol w:w="5328"/>
        <w:gridCol w:w="5328"/>
      </w:tblGrid>
      <w:tr>
        <w:tc>
          <w:tcPr>
            <w:tcW w:type="dxa" w:w="5328"/>
            <w:shd w:fill="264C3A"/>
            <w:tcMar>
              <w:top w:w="70" w:type="dxa"/>
              <w:start w:w="80" w:type="dxa"/>
              <w:bottom w:w="70" w:type="dxa"/>
              <w:end w:w="80" w:type="dxa"/>
            </w:tcMar>
          </w:tcPr>
          <w:p>
            <w:r/>
            <w:r>
              <w:rPr>
                <w:b/>
                <w:color w:val="FFFFFF"/>
                <w:sz w:val="16"/>
              </w:rPr>
              <w:t>Recheck Decision</w:t>
            </w:r>
          </w:p>
        </w:tc>
        <w:tc>
          <w:tcPr>
            <w:tcW w:type="dxa" w:w="5328"/>
            <w:shd w:fill="264C3A"/>
            <w:tcMar>
              <w:top w:w="70" w:type="dxa"/>
              <w:start w:w="80" w:type="dxa"/>
              <w:bottom w:w="70" w:type="dxa"/>
              <w:end w:w="80" w:type="dxa"/>
            </w:tcMar>
          </w:tcPr>
          <w:p>
            <w:r/>
            <w:r>
              <w:rPr>
                <w:b/>
                <w:color w:val="FFFFFF"/>
                <w:sz w:val="16"/>
              </w:rPr>
              <w:t>Select</w:t>
            </w:r>
          </w:p>
        </w:tc>
      </w:tr>
      <w:tr>
        <w:tc>
          <w:tcPr>
            <w:tcW w:type="dxa" w:w="5328"/>
            <w:tcMar>
              <w:top w:w="70" w:type="dxa"/>
              <w:start w:w="80" w:type="dxa"/>
              <w:bottom w:w="70" w:type="dxa"/>
              <w:end w:w="80" w:type="dxa"/>
            </w:tcMar>
          </w:tcPr>
          <w:p>
            <w:r/>
            <w:r>
              <w:rPr>
                <w:b/>
                <w:sz w:val="16"/>
              </w:rPr>
              <w:t>SUSTAINED - KEEP CLOSED</w:t>
            </w:r>
          </w:p>
        </w:tc>
        <w:tc>
          <w:tcPr>
            <w:tcW w:type="dxa" w:w="5328"/>
            <w:tcMar>
              <w:top w:w="70" w:type="dxa"/>
              <w:start w:w="80" w:type="dxa"/>
              <w:bottom w:w="70" w:type="dxa"/>
              <w:end w:w="80" w:type="dxa"/>
            </w:tcMar>
          </w:tcPr>
          <w:p>
            <w:r/>
            <w:r>
              <w:rPr>
                <w:b w:val="0"/>
                <w:sz w:val="22"/>
              </w:rPr>
              <w:t>☐</w:t>
            </w:r>
          </w:p>
        </w:tc>
      </w:tr>
      <w:tr>
        <w:tc>
          <w:tcPr>
            <w:tcW w:type="dxa" w:w="5328"/>
            <w:tcMar>
              <w:top w:w="70" w:type="dxa"/>
              <w:start w:w="80" w:type="dxa"/>
              <w:bottom w:w="70" w:type="dxa"/>
              <w:end w:w="80" w:type="dxa"/>
            </w:tcMar>
          </w:tcPr>
          <w:p>
            <w:r/>
            <w:r>
              <w:rPr>
                <w:b/>
                <w:sz w:val="16"/>
              </w:rPr>
              <w:t>REOPEN CASE</w:t>
            </w:r>
          </w:p>
        </w:tc>
        <w:tc>
          <w:tcPr>
            <w:tcW w:type="dxa" w:w="5328"/>
            <w:tcMar>
              <w:top w:w="70" w:type="dxa"/>
              <w:start w:w="80" w:type="dxa"/>
              <w:bottom w:w="70" w:type="dxa"/>
              <w:end w:w="80" w:type="dxa"/>
            </w:tcMar>
          </w:tcPr>
          <w:p>
            <w:r/>
            <w:r>
              <w:rPr>
                <w:b w:val="0"/>
                <w:sz w:val="22"/>
              </w:rPr>
              <w:t>☐</w:t>
            </w:r>
          </w:p>
        </w:tc>
      </w:tr>
      <w:tr>
        <w:tc>
          <w:tcPr>
            <w:tcW w:type="dxa" w:w="5328"/>
            <w:tcMar>
              <w:top w:w="70" w:type="dxa"/>
              <w:start w:w="80" w:type="dxa"/>
              <w:bottom w:w="70" w:type="dxa"/>
              <w:end w:w="80" w:type="dxa"/>
            </w:tcMar>
          </w:tcPr>
          <w:p>
            <w:r/>
            <w:r>
              <w:rPr>
                <w:b/>
                <w:sz w:val="16"/>
              </w:rPr>
              <w:t>ESCALATE / SYSTEMIC REVIEW</w:t>
            </w:r>
          </w:p>
        </w:tc>
        <w:tc>
          <w:tcPr>
            <w:tcW w:type="dxa" w:w="5328"/>
            <w:tcMar>
              <w:top w:w="70" w:type="dxa"/>
              <w:start w:w="80" w:type="dxa"/>
              <w:bottom w:w="70" w:type="dxa"/>
              <w:end w:w="80" w:type="dxa"/>
            </w:tcMar>
          </w:tcPr>
          <w:p>
            <w:r/>
            <w:r>
              <w:rPr>
                <w:b w:val="0"/>
                <w:sz w:val="22"/>
              </w:rPr>
              <w:t>☐</w:t>
            </w:r>
          </w:p>
        </w:tc>
      </w:tr>
    </w:tbl>
    <w:p>
      <w:pPr>
        <w:spacing w:after="40"/>
      </w:pPr>
      <w:r>
        <w:rPr>
          <w:b/>
          <w:sz w:val="18"/>
        </w:rPr>
        <w:t>Recheck notes / next action</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pPr>
        <w:spacing w:after="20"/>
      </w:pPr>
      <w:r>
        <w:rPr>
          <w:color w:val="969696"/>
          <w:sz w:val="16"/>
        </w:rPr>
        <w:t>______________________________________________________________________________________________</w:t>
      </w:r>
    </w:p>
    <w:p>
      <w:r>
        <w:br w:type="page"/>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QUICK USE GUIDE</w:t>
            </w:r>
          </w:p>
        </w:tc>
      </w:tr>
    </w:tbl>
    <w:p>
      <w:pPr>
        <w:spacing w:after="40"/>
      </w:pPr>
    </w:p>
    <w:p>
      <w:r>
        <w:rPr>
          <w:b/>
          <w:sz w:val="18"/>
        </w:rPr>
        <w:t>1. Start only after Tool 5 action is implemented.</w:t>
      </w:r>
      <w:r>
        <w:rPr>
          <w:sz w:val="18"/>
        </w:rPr>
        <w:t xml:space="preserve"> Do not use this as a substitute for corrective action planning.</w:t>
      </w:r>
    </w:p>
    <w:p>
      <w:r>
        <w:rPr>
          <w:b/>
          <w:sz w:val="18"/>
        </w:rPr>
        <w:t>2. Define success first.</w:t>
      </w:r>
      <w:r>
        <w:rPr>
          <w:sz w:val="18"/>
        </w:rPr>
        <w:t xml:space="preserve"> State the expected operating change and pass criteria before reviewing the result.</w:t>
      </w:r>
    </w:p>
    <w:p>
      <w:r>
        <w:rPr>
          <w:b/>
          <w:sz w:val="18"/>
        </w:rPr>
        <w:t>3. Verify the real work.</w:t>
      </w:r>
      <w:r>
        <w:rPr>
          <w:sz w:val="18"/>
        </w:rPr>
        <w:t xml:space="preserve"> Observe the process and review evidence under normal and pressure conditions where relevant.</w:t>
      </w:r>
    </w:p>
    <w:p>
      <w:r>
        <w:rPr>
          <w:b/>
          <w:sz w:val="18"/>
        </w:rPr>
        <w:t>4. Look for recurrence and workarounds.</w:t>
      </w:r>
      <w:r>
        <w:rPr>
          <w:sz w:val="18"/>
        </w:rPr>
        <w:t xml:space="preserve"> A result held together by extra labor, rework or constant management intervention is not fully controlled.</w:t>
      </w:r>
    </w:p>
    <w:p>
      <w:r>
        <w:rPr>
          <w:b/>
          <w:sz w:val="18"/>
        </w:rPr>
        <w:t>5. Update the system.</w:t>
      </w:r>
      <w:r>
        <w:rPr>
          <w:sz w:val="18"/>
        </w:rPr>
        <w:t xml:space="preserve"> Make sure standards, training, monitoring and other controls reflect the correction.</w:t>
      </w:r>
    </w:p>
    <w:p>
      <w:r>
        <w:rPr>
          <w:b/>
          <w:sz w:val="18"/>
        </w:rPr>
        <w:t>6. Choose one closure decision.</w:t>
      </w:r>
      <w:r>
        <w:rPr>
          <w:sz w:val="18"/>
        </w:rPr>
        <w:t xml:space="preserve"> Close only when evidence supports effectiveness. Otherwise extend, reopen or escalate.</w:t>
      </w:r>
    </w:p>
    <w:p>
      <w:r>
        <w:rPr>
          <w:b/>
          <w:sz w:val="18"/>
        </w:rPr>
        <w:t>7. Recheck important cases.</w:t>
      </w:r>
      <w:r>
        <w:rPr>
          <w:sz w:val="18"/>
        </w:rPr>
        <w:t xml:space="preserve"> Schedule a later recurrence check for material, safety, quality, financial or systemic issues.</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WHAT GOOD CLOSURE LOOKS LIKE</w:t>
            </w:r>
          </w:p>
        </w:tc>
      </w:tr>
    </w:tbl>
    <w:p>
      <w:pPr>
        <w:spacing w:after="40"/>
      </w:pPr>
    </w:p>
    <w:p>
      <w:pPr/>
      <w:r>
        <w:t>• The original condition no longer exists or is controlled to the defined standard.</w:t>
      </w:r>
    </w:p>
    <w:p>
      <w:pPr/>
      <w:r>
        <w:t>• The result survives normal workload and appropriate pressure conditions.</w:t>
      </w:r>
    </w:p>
    <w:p>
      <w:pPr/>
      <w:r>
        <w:t>• Evidence supports the conclusion.</w:t>
      </w:r>
    </w:p>
    <w:p>
      <w:pPr/>
      <w:r>
        <w:t>• The fix does not depend on one person constantly compensating for the system.</w:t>
      </w:r>
    </w:p>
    <w:p>
      <w:pPr/>
      <w:r>
        <w:t>• Relevant documents, training and controls have been updated.</w:t>
      </w:r>
    </w:p>
    <w:p>
      <w:pPr/>
      <w:r>
        <w:t>• A named verifier and authorized closer accept the evidence.</w:t>
      </w:r>
    </w:p>
    <w:p>
      <w:pPr/>
      <w:r>
        <w:t>• The case can be reopened if the condition returns.</w:t>
      </w:r>
    </w:p>
    <w:tbl>
      <w:tblPr>
        <w:tblW w:type="auto" w:w="0"/>
        <w:jc w:val="center"/>
        <w:tblLook w:firstColumn="1" w:firstRow="1" w:lastColumn="0" w:lastRow="0" w:noHBand="0" w:noVBand="1" w:val="04A0"/>
      </w:tblPr>
      <w:tblGrid>
        <w:gridCol w:w="10656"/>
      </w:tblGrid>
      <w:tr>
        <w:tc>
          <w:tcPr>
            <w:tcW w:type="dxa" w:w="10656"/>
            <w:shd w:fill="264C3A"/>
            <w:tcMar>
              <w:top w:w="70" w:type="dxa"/>
              <w:start w:w="80" w:type="dxa"/>
              <w:bottom w:w="70" w:type="dxa"/>
              <w:end w:w="80" w:type="dxa"/>
            </w:tcMar>
            <w:vAlign w:val="center"/>
          </w:tcPr>
          <w:p>
            <w:r/>
            <w:r>
              <w:rPr>
                <w:b/>
                <w:color w:val="FFFFFF"/>
                <w:sz w:val="22"/>
              </w:rPr>
              <w:t>TOOLBOX HANDOFF</w:t>
            </w:r>
          </w:p>
        </w:tc>
      </w:tr>
    </w:tbl>
    <w:p>
      <w:pPr>
        <w:spacing w:after="40"/>
      </w:pPr>
    </w:p>
    <w:p>
      <w:r>
        <w:t>If verification fails: return to Tool 4 - Root Cause Finder and Tool 5 - Corrective Action &amp; Accountability Plan. If the condition is wider than the original case, use Tool 1 - Operations Diagnostic and Tool 3 - Pattern Tracker to determine whether the issue is systemic.</w:t>
      </w:r>
    </w:p>
    <w:sectPr w:rsidR="00FC693F" w:rsidRPr="0006063C" w:rsidSect="00034616">
      <w:headerReference w:type="default" r:id="rId9"/>
      <w:footerReference w:type="default" r:id="rId10"/>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4"/>
      </w:rPr>
      <w:t>Verification &amp; Close-the-Loop Review v1.0  |  Confidential working record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A5A5A"/>
        <w:sz w:val="14"/>
      </w:rPr>
      <w:t>ARNOLD HOSPITALITY PRESS  |  FOODSERVICE OPERATIONS TOOLBOX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264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64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26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